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DB" w:rsidRDefault="00263971" w:rsidP="007B5E3E">
      <w:pPr>
        <w:jc w:val="center"/>
        <w:rPr>
          <w:rFonts w:ascii="Verdana" w:hAnsi="Verdana" w:cs="Arial"/>
          <w:b/>
          <w:bCs/>
          <w:color w:val="007DC3"/>
          <w:szCs w:val="21"/>
        </w:rPr>
      </w:pPr>
      <w:r>
        <w:rPr>
          <w:rFonts w:ascii="Verdana" w:hAnsi="Verdana" w:cs="Arial"/>
          <w:b/>
          <w:bCs/>
          <w:color w:val="007DC3"/>
          <w:szCs w:val="21"/>
        </w:rPr>
        <w:t xml:space="preserve">   </w:t>
      </w:r>
      <w:r w:rsidR="0084069E">
        <w:rPr>
          <w:rFonts w:ascii="Verdana" w:hAnsi="Verdana" w:cs="Arial"/>
          <w:b/>
          <w:bCs/>
          <w:color w:val="007DC3"/>
          <w:szCs w:val="21"/>
        </w:rPr>
        <w:t xml:space="preserve">                              </w:t>
      </w:r>
      <w:bookmarkStart w:id="0" w:name="_GoBack"/>
      <w:bookmarkEnd w:id="0"/>
      <w:r>
        <w:rPr>
          <w:rFonts w:ascii="Verdana" w:hAnsi="Verdana" w:cs="Arial"/>
          <w:b/>
          <w:bCs/>
          <w:noProof/>
          <w:color w:val="007DC3"/>
          <w:szCs w:val="21"/>
          <w:lang w:eastAsia="it-IT"/>
        </w:rPr>
        <w:drawing>
          <wp:inline distT="0" distB="0" distL="0" distR="0">
            <wp:extent cx="1123950" cy="95307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685" cy="9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216" w:rsidRPr="0071298D" w:rsidRDefault="00A07216" w:rsidP="002C3B00">
      <w:pPr>
        <w:spacing w:after="0"/>
        <w:rPr>
          <w:rFonts w:cstheme="minorHAnsi"/>
          <w:b/>
          <w:bCs/>
          <w:color w:val="007DC3"/>
          <w:szCs w:val="21"/>
        </w:rPr>
      </w:pPr>
      <w:r w:rsidRPr="0071298D">
        <w:rPr>
          <w:rFonts w:cstheme="minorHAnsi"/>
          <w:b/>
          <w:bCs/>
          <w:color w:val="007DC3"/>
          <w:szCs w:val="21"/>
        </w:rPr>
        <w:t>T</w:t>
      </w:r>
      <w:r w:rsidR="0045313B" w:rsidRPr="0071298D">
        <w:rPr>
          <w:rFonts w:cstheme="minorHAnsi"/>
          <w:b/>
          <w:bCs/>
          <w:color w:val="007DC3"/>
          <w:szCs w:val="21"/>
        </w:rPr>
        <w:t>itolo</w:t>
      </w:r>
    </w:p>
    <w:p w:rsidR="0071298D" w:rsidRPr="0071298D" w:rsidRDefault="0071298D" w:rsidP="0071298D">
      <w:pPr>
        <w:spacing w:after="0"/>
        <w:jc w:val="center"/>
        <w:rPr>
          <w:rFonts w:cstheme="minorHAnsi"/>
          <w:b/>
          <w:color w:val="FF0000"/>
          <w:u w:val="single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1298D">
        <w:rPr>
          <w:rFonts w:cstheme="minorHAnsi"/>
          <w:b/>
          <w:color w:val="FF0000"/>
          <w:u w:val="single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Il mistero di Dio e i misteri di Cristo nella teologia e nella mistica di</w:t>
      </w:r>
      <w:r w:rsidR="00474520" w:rsidRPr="0071298D">
        <w:rPr>
          <w:rFonts w:cstheme="minorHAnsi"/>
          <w:b/>
          <w:color w:val="FF0000"/>
          <w:u w:val="single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San Tommaso D'Aquino</w:t>
      </w:r>
    </w:p>
    <w:p w:rsidR="00474520" w:rsidRPr="0071298D" w:rsidRDefault="004B6B71" w:rsidP="0071298D">
      <w:pPr>
        <w:spacing w:after="0"/>
        <w:jc w:val="center"/>
        <w:rPr>
          <w:rFonts w:cstheme="minorHAnsi"/>
          <w:b/>
          <w:color w:val="FF0000"/>
          <w:sz w:val="20"/>
          <w:szCs w:val="20"/>
          <w:u w:val="single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/>
          <w:color w:val="FF0000"/>
          <w:sz w:val="20"/>
          <w:szCs w:val="20"/>
          <w:u w:val="single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Seconda e terza</w:t>
      </w:r>
      <w:r w:rsidR="0071298D" w:rsidRPr="0071298D">
        <w:rPr>
          <w:rFonts w:cstheme="minorHAnsi"/>
          <w:b/>
          <w:color w:val="FF0000"/>
          <w:sz w:val="20"/>
          <w:szCs w:val="20"/>
          <w:u w:val="single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parte</w:t>
      </w:r>
      <w:r w:rsidR="00263971">
        <w:rPr>
          <w:rFonts w:cstheme="minorHAnsi"/>
          <w:b/>
          <w:color w:val="FF0000"/>
          <w:sz w:val="20"/>
          <w:szCs w:val="20"/>
          <w:u w:val="single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 I misteri di Cristo</w:t>
      </w:r>
    </w:p>
    <w:p w:rsidR="00C50530" w:rsidRPr="00C50530" w:rsidRDefault="00C50530" w:rsidP="00C50530">
      <w:pPr>
        <w:jc w:val="both"/>
        <w:rPr>
          <w:color w:val="1F497D" w:themeColor="text2"/>
          <w:sz w:val="22"/>
        </w:rPr>
      </w:pPr>
      <w:r w:rsidRPr="00C50530">
        <w:rPr>
          <w:color w:val="1F497D" w:themeColor="text2"/>
          <w:sz w:val="22"/>
        </w:rPr>
        <w:t xml:space="preserve">Solo da pochi decenni, dopo secoli di dimenticanza, l’attenzione della riflessione teologica e dell’insegnamento catechetico si è rivolta ai misteri della vita di Cristo, dalla nascita e dalla vita pubblica sino alla morte-risurrezione-ascensione. Ma, già sette secoli e mezzo fa, san Tommaso d’Aquino, in particolare nella Summa </w:t>
      </w:r>
      <w:proofErr w:type="spellStart"/>
      <w:r w:rsidRPr="00C50530">
        <w:rPr>
          <w:color w:val="1F497D" w:themeColor="text2"/>
          <w:sz w:val="22"/>
        </w:rPr>
        <w:t>Theologiae</w:t>
      </w:r>
      <w:proofErr w:type="spellEnd"/>
      <w:r w:rsidRPr="00C50530">
        <w:rPr>
          <w:color w:val="1F497D" w:themeColor="text2"/>
          <w:sz w:val="22"/>
        </w:rPr>
        <w:t xml:space="preserve">, trattava, in un sol blocco unitario, sia il mistero dell’Incarnazione che i misteri di Cristo: proprio da questi misteri della storia di Cristo, infatti, prorompe la potenza salvifica dell’Incarnazione. Nel presente studio, i misteri di Cristo vengono introdotti nel loro inquadramento teologico, approfonditi alla luce del mistero eterno della volontà di Dio e del suo disegno storico-salvifico di attuazione, fondamentale criterio interpretativo dell’agire trinitario. Quindi,  tali misteri  sono colti nella loro ineliminabile dimensione mistica (sebbene ancora poco considerata): essi sono potenze di Dio in atto che producono oggi, nelle membra del Corpo di Cristo, un effetto specifico di grazia, proprio di ogni singolo mistero, simile a quello prodotto ieri nell’umanità di Gesù. Così, essi sono rivissuti come ecclesiale e personale tappa di compenetrazione mistica divina e umana, su cui s’innalza il Cristo Totale. Si procede poi ad avviare l’esame dei misteri di Cristo a partire da quelli della Beata Vergine Madre di Dio. </w:t>
      </w:r>
    </w:p>
    <w:p w:rsidR="0045313B" w:rsidRPr="0071298D" w:rsidRDefault="0045313B" w:rsidP="0045313B">
      <w:pPr>
        <w:spacing w:after="0" w:line="0" w:lineRule="atLeast"/>
        <w:rPr>
          <w:rFonts w:cstheme="minorHAnsi"/>
          <w:b/>
          <w:bCs/>
          <w:color w:val="365F91" w:themeColor="accent1" w:themeShade="BF"/>
          <w:sz w:val="22"/>
          <w:szCs w:val="22"/>
        </w:rPr>
      </w:pPr>
      <w:r w:rsidRPr="0071298D">
        <w:rPr>
          <w:rFonts w:cstheme="minorHAnsi"/>
          <w:b/>
          <w:bCs/>
          <w:color w:val="007DC3"/>
          <w:sz w:val="22"/>
          <w:szCs w:val="22"/>
        </w:rPr>
        <w:t>Autore:</w:t>
      </w:r>
      <w:r w:rsidR="002C3B00" w:rsidRPr="0071298D">
        <w:rPr>
          <w:rFonts w:cstheme="minorHAnsi"/>
          <w:b/>
          <w:bCs/>
          <w:color w:val="007DC3"/>
          <w:sz w:val="22"/>
          <w:szCs w:val="22"/>
        </w:rPr>
        <w:t xml:space="preserve"> </w:t>
      </w:r>
      <w:r w:rsidR="00FC50CC" w:rsidRPr="0071298D">
        <w:rPr>
          <w:rFonts w:eastAsia="Times New Roman" w:cstheme="minorHAnsi"/>
          <w:b/>
          <w:color w:val="365F91" w:themeColor="accent1" w:themeShade="BF"/>
          <w:sz w:val="22"/>
          <w:szCs w:val="22"/>
          <w:lang w:eastAsia="it-IT"/>
        </w:rPr>
        <w:t>Michele Zappella</w:t>
      </w:r>
    </w:p>
    <w:p w:rsidR="000C309E" w:rsidRPr="00263971" w:rsidRDefault="00FC50CC" w:rsidP="00263971">
      <w:pPr>
        <w:spacing w:after="0" w:line="0" w:lineRule="atLeast"/>
        <w:jc w:val="both"/>
        <w:rPr>
          <w:rFonts w:cstheme="minorHAnsi"/>
          <w:color w:val="548DD4" w:themeColor="text2" w:themeTint="99"/>
          <w:sz w:val="22"/>
          <w:szCs w:val="2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Studioso di Teologia, di Storia della spiritualità e di Storia della Chiesa, ha collaborato con l'Osservatore Romano dal 1985 al 2005. Sulle sue pagine, ha commentato, per più anni ed ogni domenica, il magistero di Giovanni Paolo II.</w:t>
      </w:r>
      <w:r w:rsidR="002C3B00"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 xml:space="preserve"> </w:t>
      </w:r>
      <w:r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 xml:space="preserve">In collaborazione con Mario Agnes, ha prodotto l'opera in due volumi, "Giovanni Paolo II: linee di un pontificato" (LER Editrice 2014), giudicata dal più stretto collaboratore di Karol Wojtyla e suo segretario particolare per quarant'anni, monsignor </w:t>
      </w:r>
      <w:proofErr w:type="spellStart"/>
      <w:r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Stanislaw</w:t>
      </w:r>
      <w:proofErr w:type="spellEnd"/>
      <w:r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 xml:space="preserve"> </w:t>
      </w:r>
      <w:proofErr w:type="spellStart"/>
      <w:r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Dzswisz</w:t>
      </w:r>
      <w:proofErr w:type="spellEnd"/>
      <w:r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, oggi Cardinale Arcivescovo di Cracovia, come "un'opera davvero unica...di così grande respiro e rilievo".</w:t>
      </w:r>
      <w:r w:rsidR="00056EC3"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 xml:space="preserve"> U</w:t>
      </w:r>
      <w:r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ltim</w:t>
      </w:r>
      <w:r w:rsidR="00056EC3"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 xml:space="preserve">i </w:t>
      </w:r>
      <w:r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su</w:t>
      </w:r>
      <w:r w:rsidR="00056EC3"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i lavori:</w:t>
      </w:r>
      <w:r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 xml:space="preserve"> "</w:t>
      </w:r>
      <w:r w:rsidRPr="00263971">
        <w:rPr>
          <w:rFonts w:eastAsia="Times New Roman" w:cstheme="minorHAnsi"/>
          <w:b/>
          <w:color w:val="365F91" w:themeColor="accent1" w:themeShade="BF"/>
          <w:sz w:val="22"/>
          <w:szCs w:val="22"/>
          <w:lang w:eastAsia="it-IT"/>
        </w:rPr>
        <w:t>Il Clero della Diocesi</w:t>
      </w:r>
      <w:r w:rsidR="002C3B00" w:rsidRPr="00263971">
        <w:rPr>
          <w:rFonts w:eastAsia="Times New Roman" w:cstheme="minorHAnsi"/>
          <w:b/>
          <w:color w:val="365F91" w:themeColor="accent1" w:themeShade="BF"/>
          <w:sz w:val="22"/>
          <w:szCs w:val="22"/>
          <w:lang w:eastAsia="it-IT"/>
        </w:rPr>
        <w:t xml:space="preserve"> d</w:t>
      </w:r>
      <w:r w:rsidRPr="00263971">
        <w:rPr>
          <w:rFonts w:eastAsia="Times New Roman" w:cstheme="minorHAnsi"/>
          <w:b/>
          <w:color w:val="365F91" w:themeColor="accent1" w:themeShade="BF"/>
          <w:sz w:val="22"/>
          <w:szCs w:val="22"/>
          <w:lang w:eastAsia="it-IT"/>
        </w:rPr>
        <w:t>i Avellino e la sua vicenda storica dal 1958 al 1978</w:t>
      </w:r>
      <w:r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" (LER Editrice</w:t>
      </w:r>
      <w:r w:rsidR="002C3B00"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 xml:space="preserve"> 2015</w:t>
      </w:r>
      <w:r w:rsidR="00056EC3"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 xml:space="preserve">), </w:t>
      </w:r>
      <w:r w:rsidR="00056EC3" w:rsidRPr="002619D3">
        <w:rPr>
          <w:rFonts w:cstheme="minorHAnsi"/>
          <w:b/>
          <w:color w:val="0070C0"/>
          <w:sz w:val="22"/>
          <w:szCs w:val="2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La vita morale secondo San Tommaso</w:t>
      </w:r>
      <w:r w:rsidR="00A44CE9" w:rsidRPr="002619D3">
        <w:rPr>
          <w:rFonts w:cstheme="minorHAnsi"/>
          <w:b/>
          <w:color w:val="0070C0"/>
          <w:sz w:val="22"/>
          <w:szCs w:val="2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56EC3" w:rsidRPr="002619D3">
        <w:rPr>
          <w:rFonts w:cstheme="minorHAnsi"/>
          <w:b/>
          <w:color w:val="0070C0"/>
          <w:sz w:val="22"/>
          <w:szCs w:val="2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D'Aquino</w:t>
      </w:r>
      <w:r w:rsidR="00A44CE9" w:rsidRPr="002619D3">
        <w:rPr>
          <w:rFonts w:cstheme="minorHAnsi"/>
          <w:b/>
          <w:color w:val="0070C0"/>
          <w:sz w:val="22"/>
          <w:szCs w:val="2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fondamenti</w:t>
      </w:r>
      <w:r w:rsidR="00A44CE9" w:rsidRPr="00263971">
        <w:rPr>
          <w:rFonts w:cstheme="minorHAnsi"/>
          <w:b/>
          <w:color w:val="4F81BD" w:themeColor="accent1"/>
          <w:sz w:val="22"/>
          <w:szCs w:val="2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056EC3"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(LER Editrice 2016),</w:t>
      </w:r>
      <w:r w:rsidR="000C309E"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 xml:space="preserve"> </w:t>
      </w:r>
      <w:r w:rsidR="000C309E" w:rsidRPr="00263971">
        <w:rPr>
          <w:rFonts w:cstheme="minorHAnsi"/>
          <w:b/>
          <w:color w:val="0070C0"/>
          <w:sz w:val="22"/>
          <w:szCs w:val="2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Il mistero di Dio e i misteri di Cristo nella teologia e nella mistica di San Tommaso D'Aquino (Prima parte) Il mistero di Dio</w:t>
      </w:r>
      <w:r w:rsidR="000E7BF4" w:rsidRPr="00263971">
        <w:rPr>
          <w:rFonts w:cstheme="minorHAnsi"/>
          <w:b/>
          <w:color w:val="0070C0"/>
          <w:sz w:val="22"/>
          <w:szCs w:val="2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E7BF4"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(LER Editrice 201</w:t>
      </w:r>
      <w:r w:rsidR="000E7BF4"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7</w:t>
      </w:r>
      <w:r w:rsidR="000E7BF4" w:rsidRPr="00263971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>)</w:t>
      </w:r>
    </w:p>
    <w:p w:rsidR="002C3B00" w:rsidRPr="0071298D" w:rsidRDefault="002C3B00" w:rsidP="00A44CE9">
      <w:pPr>
        <w:spacing w:after="0"/>
        <w:jc w:val="both"/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</w:pPr>
    </w:p>
    <w:p w:rsidR="002C3B00" w:rsidRPr="0071298D" w:rsidRDefault="002C3B00" w:rsidP="002C3B00">
      <w:pPr>
        <w:shd w:val="clear" w:color="auto" w:fill="FFFFFF"/>
        <w:spacing w:after="0" w:line="0" w:lineRule="atLeast"/>
        <w:jc w:val="both"/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</w:pPr>
    </w:p>
    <w:p w:rsidR="00913BC9" w:rsidRDefault="00FC50CC" w:rsidP="000C309E">
      <w:pPr>
        <w:shd w:val="clear" w:color="auto" w:fill="FFFFFF"/>
        <w:spacing w:after="0" w:line="0" w:lineRule="atLeast"/>
        <w:jc w:val="both"/>
        <w:rPr>
          <w:rFonts w:cstheme="minorHAnsi"/>
          <w:b/>
          <w:bCs/>
          <w:color w:val="007DC3"/>
          <w:sz w:val="22"/>
          <w:szCs w:val="22"/>
        </w:rPr>
      </w:pPr>
      <w:r w:rsidRPr="0071298D">
        <w:rPr>
          <w:rFonts w:eastAsia="Times New Roman" w:cstheme="minorHAnsi"/>
          <w:color w:val="365F91" w:themeColor="accent1" w:themeShade="BF"/>
          <w:sz w:val="22"/>
          <w:szCs w:val="22"/>
          <w:lang w:eastAsia="it-IT"/>
        </w:rPr>
        <w:t xml:space="preserve"> </w:t>
      </w:r>
      <w:r w:rsidRPr="0071298D">
        <w:rPr>
          <w:rFonts w:cstheme="minorHAnsi"/>
          <w:noProof/>
          <w:sz w:val="22"/>
          <w:szCs w:val="22"/>
          <w:shd w:val="clear" w:color="auto" w:fill="FFFFFF"/>
          <w:lang w:eastAsia="it-IT"/>
        </w:rPr>
        <w:drawing>
          <wp:inline distT="0" distB="0" distL="0" distR="0" wp14:anchorId="331CDDDE" wp14:editId="75786696">
            <wp:extent cx="847725" cy="1159931"/>
            <wp:effectExtent l="19050" t="19050" r="9525" b="215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10" cy="115963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71298D">
        <w:rPr>
          <w:rFonts w:cstheme="minorHAnsi"/>
          <w:sz w:val="22"/>
          <w:szCs w:val="22"/>
          <w:shd w:val="clear" w:color="auto" w:fill="FFFFFF"/>
        </w:rPr>
        <w:t xml:space="preserve">     </w:t>
      </w:r>
      <w:r w:rsidRPr="0071298D">
        <w:rPr>
          <w:rFonts w:cstheme="minorHAnsi"/>
          <w:noProof/>
          <w:sz w:val="22"/>
          <w:szCs w:val="22"/>
          <w:shd w:val="clear" w:color="auto" w:fill="FFFFFF"/>
          <w:lang w:eastAsia="it-IT"/>
        </w:rPr>
        <w:drawing>
          <wp:inline distT="0" distB="0" distL="0" distR="0" wp14:anchorId="270479A3" wp14:editId="71BB207A">
            <wp:extent cx="847725" cy="1185948"/>
            <wp:effectExtent l="19050" t="19050" r="9525" b="146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-clero-zappell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828" cy="11888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83AAD">
        <w:rPr>
          <w:rFonts w:cstheme="minorHAnsi"/>
          <w:sz w:val="22"/>
          <w:szCs w:val="22"/>
          <w:shd w:val="clear" w:color="auto" w:fill="FFFFFF"/>
        </w:rPr>
        <w:t xml:space="preserve">    </w:t>
      </w:r>
      <w:r w:rsidR="00056EC3" w:rsidRPr="0071298D">
        <w:rPr>
          <w:rFonts w:cstheme="minorHAnsi"/>
          <w:b/>
          <w:bCs/>
          <w:noProof/>
          <w:color w:val="007DC3"/>
          <w:sz w:val="22"/>
          <w:szCs w:val="22"/>
          <w:lang w:eastAsia="it-IT"/>
        </w:rPr>
        <w:drawing>
          <wp:inline distT="0" distB="0" distL="0" distR="0" wp14:anchorId="32D9E65A" wp14:editId="6C66D240">
            <wp:extent cx="838200" cy="1199671"/>
            <wp:effectExtent l="0" t="0" r="0" b="63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VITA DI SAN TOMMAS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825" cy="120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09E">
        <w:rPr>
          <w:rFonts w:cstheme="minorHAnsi"/>
          <w:sz w:val="22"/>
          <w:szCs w:val="22"/>
          <w:shd w:val="clear" w:color="auto" w:fill="FFFFFF"/>
        </w:rPr>
        <w:t xml:space="preserve">   </w:t>
      </w:r>
      <w:r w:rsidR="000C309E" w:rsidRPr="0071298D">
        <w:rPr>
          <w:rFonts w:cstheme="minorHAnsi"/>
          <w:b/>
          <w:bCs/>
          <w:noProof/>
          <w:color w:val="007DC3"/>
          <w:sz w:val="22"/>
          <w:szCs w:val="22"/>
          <w:lang w:eastAsia="it-IT"/>
        </w:rPr>
        <w:drawing>
          <wp:inline distT="0" distB="0" distL="0" distR="0" wp14:anchorId="7D713444" wp14:editId="7AEF088A">
            <wp:extent cx="733425" cy="1179856"/>
            <wp:effectExtent l="19050" t="19050" r="9525" b="203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PELLA_cov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30" cy="1180669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913BC9" w:rsidRPr="0071298D" w:rsidRDefault="00913BC9" w:rsidP="005200BB">
      <w:pPr>
        <w:rPr>
          <w:rFonts w:cstheme="minorHAnsi"/>
          <w:b/>
          <w:bCs/>
          <w:color w:val="007DC3"/>
          <w:sz w:val="22"/>
          <w:szCs w:val="22"/>
        </w:rPr>
      </w:pPr>
    </w:p>
    <w:p w:rsidR="00A02B76" w:rsidRPr="0071298D" w:rsidRDefault="004B6B71" w:rsidP="008A40E4">
      <w:pPr>
        <w:ind w:left="142"/>
        <w:rPr>
          <w:rFonts w:cstheme="minorHAnsi"/>
          <w:b/>
          <w:bCs/>
          <w:color w:val="007DC3"/>
          <w:sz w:val="22"/>
          <w:szCs w:val="22"/>
        </w:rPr>
      </w:pPr>
      <w:r>
        <w:rPr>
          <w:rFonts w:cstheme="minorHAnsi"/>
          <w:b/>
          <w:bCs/>
          <w:noProof/>
          <w:color w:val="007DC3"/>
          <w:sz w:val="22"/>
          <w:szCs w:val="22"/>
          <w:lang w:eastAsia="it-IT"/>
        </w:rPr>
        <w:lastRenderedPageBreak/>
        <w:drawing>
          <wp:inline distT="0" distB="0" distL="0" distR="0">
            <wp:extent cx="2292985" cy="37490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PELLA VOL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DDA" w:rsidRPr="0071298D" w:rsidRDefault="000C2DDA" w:rsidP="00913BC9">
      <w:pPr>
        <w:spacing w:after="0" w:line="0" w:lineRule="atLeast"/>
        <w:rPr>
          <w:rFonts w:cstheme="minorHAnsi"/>
          <w:color w:val="1F497D" w:themeColor="text2"/>
          <w:sz w:val="22"/>
          <w:szCs w:val="22"/>
        </w:rPr>
      </w:pPr>
      <w:r w:rsidRPr="0071298D">
        <w:rPr>
          <w:rFonts w:cstheme="minorHAnsi"/>
          <w:b/>
          <w:bCs/>
          <w:color w:val="007DC3"/>
          <w:sz w:val="22"/>
          <w:szCs w:val="22"/>
        </w:rPr>
        <w:t>ISBN:</w:t>
      </w:r>
      <w:r w:rsidR="00913BC9">
        <w:rPr>
          <w:rFonts w:cstheme="minorHAnsi"/>
          <w:b/>
          <w:bCs/>
          <w:color w:val="007DC3"/>
          <w:sz w:val="22"/>
          <w:szCs w:val="22"/>
        </w:rPr>
        <w:t xml:space="preserve">  </w:t>
      </w:r>
      <w:r w:rsidRPr="0071298D">
        <w:rPr>
          <w:rFonts w:cstheme="minorHAnsi"/>
          <w:color w:val="1F497D" w:themeColor="text2"/>
          <w:sz w:val="22"/>
          <w:szCs w:val="22"/>
        </w:rPr>
        <w:t>978-88-8264-</w:t>
      </w:r>
      <w:r w:rsidR="002F42FB" w:rsidRPr="0071298D">
        <w:rPr>
          <w:rFonts w:cstheme="minorHAnsi"/>
          <w:color w:val="1F497D" w:themeColor="text2"/>
          <w:sz w:val="22"/>
          <w:szCs w:val="22"/>
        </w:rPr>
        <w:t>6</w:t>
      </w:r>
      <w:r w:rsidR="004B6B71">
        <w:rPr>
          <w:rFonts w:cstheme="minorHAnsi"/>
          <w:color w:val="1F497D" w:themeColor="text2"/>
          <w:sz w:val="22"/>
          <w:szCs w:val="22"/>
        </w:rPr>
        <w:t>48</w:t>
      </w:r>
      <w:r w:rsidR="002F42FB" w:rsidRPr="0071298D">
        <w:rPr>
          <w:rFonts w:cstheme="minorHAnsi"/>
          <w:color w:val="1F497D" w:themeColor="text2"/>
          <w:sz w:val="22"/>
          <w:szCs w:val="22"/>
        </w:rPr>
        <w:t>-</w:t>
      </w:r>
      <w:r w:rsidR="004B6B71">
        <w:rPr>
          <w:rFonts w:cstheme="minorHAnsi"/>
          <w:color w:val="1F497D" w:themeColor="text2"/>
          <w:sz w:val="22"/>
          <w:szCs w:val="22"/>
        </w:rPr>
        <w:t>6</w:t>
      </w:r>
      <w:r w:rsidR="002F42FB" w:rsidRPr="0071298D">
        <w:rPr>
          <w:rFonts w:cstheme="minorHAnsi"/>
          <w:color w:val="1F497D" w:themeColor="text2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742632" w:rsidRDefault="000C2DDA" w:rsidP="00913BC9">
      <w:pPr>
        <w:spacing w:after="0" w:line="0" w:lineRule="atLeast"/>
        <w:rPr>
          <w:rFonts w:cstheme="minorHAnsi"/>
          <w:color w:val="1F497D" w:themeColor="text2"/>
          <w:sz w:val="22"/>
          <w:szCs w:val="22"/>
        </w:rPr>
      </w:pPr>
      <w:r w:rsidRPr="0071298D">
        <w:rPr>
          <w:rFonts w:cstheme="minorHAnsi"/>
          <w:b/>
          <w:bCs/>
          <w:color w:val="007DC3"/>
          <w:sz w:val="22"/>
          <w:szCs w:val="22"/>
        </w:rPr>
        <w:t>Destinatari:</w:t>
      </w:r>
      <w:r w:rsidR="00913BC9">
        <w:rPr>
          <w:rFonts w:cstheme="minorHAnsi"/>
          <w:b/>
          <w:bCs/>
          <w:color w:val="007DC3"/>
          <w:sz w:val="22"/>
          <w:szCs w:val="22"/>
        </w:rPr>
        <w:t xml:space="preserve">  </w:t>
      </w:r>
      <w:r w:rsidR="00043EE8" w:rsidRPr="0071298D">
        <w:rPr>
          <w:rFonts w:cstheme="minorHAnsi"/>
          <w:color w:val="1F497D" w:themeColor="text2"/>
          <w:sz w:val="22"/>
          <w:szCs w:val="22"/>
        </w:rPr>
        <w:t xml:space="preserve">Seminaristi </w:t>
      </w:r>
      <w:r w:rsidR="00742632" w:rsidRPr="0071298D">
        <w:rPr>
          <w:rFonts w:cstheme="minorHAnsi"/>
          <w:color w:val="1F497D" w:themeColor="text2"/>
          <w:sz w:val="22"/>
          <w:szCs w:val="22"/>
        </w:rPr>
        <w:t>–</w:t>
      </w:r>
      <w:r w:rsidR="00043EE8" w:rsidRPr="0071298D">
        <w:rPr>
          <w:rFonts w:cstheme="minorHAnsi"/>
          <w:color w:val="1F497D" w:themeColor="text2"/>
          <w:sz w:val="22"/>
          <w:szCs w:val="22"/>
        </w:rPr>
        <w:t xml:space="preserve"> </w:t>
      </w:r>
      <w:r w:rsidRPr="0071298D">
        <w:rPr>
          <w:rFonts w:cstheme="minorHAnsi"/>
          <w:color w:val="1F497D" w:themeColor="text2"/>
          <w:sz w:val="22"/>
          <w:szCs w:val="22"/>
        </w:rPr>
        <w:t>Tutti</w:t>
      </w:r>
    </w:p>
    <w:p w:rsidR="00913BC9" w:rsidRPr="0071298D" w:rsidRDefault="00913BC9" w:rsidP="00913BC9">
      <w:pPr>
        <w:spacing w:after="0" w:line="0" w:lineRule="atLeast"/>
        <w:rPr>
          <w:rFonts w:cstheme="minorHAnsi"/>
          <w:color w:val="1F497D" w:themeColor="text2"/>
          <w:sz w:val="22"/>
          <w:szCs w:val="22"/>
        </w:rPr>
      </w:pPr>
      <w:r w:rsidRPr="0071298D">
        <w:rPr>
          <w:rFonts w:cstheme="minorHAnsi"/>
          <w:b/>
          <w:bCs/>
          <w:color w:val="007DC3"/>
          <w:sz w:val="22"/>
          <w:szCs w:val="22"/>
        </w:rPr>
        <w:t>Settore:</w:t>
      </w:r>
      <w:r>
        <w:rPr>
          <w:rFonts w:cstheme="minorHAnsi"/>
          <w:b/>
          <w:bCs/>
          <w:color w:val="007DC3"/>
          <w:sz w:val="22"/>
          <w:szCs w:val="22"/>
        </w:rPr>
        <w:t xml:space="preserve">  </w:t>
      </w:r>
      <w:r w:rsidRPr="0071298D">
        <w:rPr>
          <w:rFonts w:cstheme="minorHAnsi"/>
          <w:color w:val="1F497D" w:themeColor="text2"/>
          <w:sz w:val="22"/>
          <w:szCs w:val="22"/>
        </w:rPr>
        <w:t>Teologia, Spiritualità</w:t>
      </w:r>
    </w:p>
    <w:p w:rsidR="00913BC9" w:rsidRPr="0071298D" w:rsidRDefault="00913BC9" w:rsidP="00913BC9">
      <w:pPr>
        <w:spacing w:after="0" w:line="0" w:lineRule="atLeast"/>
        <w:rPr>
          <w:rFonts w:cstheme="minorHAnsi"/>
          <w:color w:val="1F497D" w:themeColor="text2"/>
          <w:sz w:val="22"/>
          <w:szCs w:val="22"/>
        </w:rPr>
      </w:pPr>
      <w:r w:rsidRPr="0071298D">
        <w:rPr>
          <w:rFonts w:cstheme="minorHAnsi"/>
          <w:b/>
          <w:bCs/>
          <w:color w:val="007DC3"/>
          <w:sz w:val="22"/>
          <w:szCs w:val="22"/>
        </w:rPr>
        <w:t>For</w:t>
      </w:r>
      <w:r w:rsidR="00F81417">
        <w:rPr>
          <w:rFonts w:cstheme="minorHAnsi"/>
          <w:b/>
          <w:bCs/>
          <w:color w:val="007DC3"/>
          <w:sz w:val="22"/>
          <w:szCs w:val="22"/>
        </w:rPr>
        <w:t>m</w:t>
      </w:r>
      <w:r w:rsidRPr="0071298D">
        <w:rPr>
          <w:rFonts w:cstheme="minorHAnsi"/>
          <w:b/>
          <w:bCs/>
          <w:color w:val="007DC3"/>
          <w:sz w:val="22"/>
          <w:szCs w:val="22"/>
        </w:rPr>
        <w:t>ato:</w:t>
      </w:r>
      <w:r>
        <w:rPr>
          <w:rFonts w:cstheme="minorHAnsi"/>
          <w:b/>
          <w:bCs/>
          <w:color w:val="007DC3"/>
          <w:sz w:val="22"/>
          <w:szCs w:val="22"/>
        </w:rPr>
        <w:t xml:space="preserve"> </w:t>
      </w:r>
      <w:r w:rsidRPr="0071298D">
        <w:rPr>
          <w:rFonts w:cstheme="minorHAnsi"/>
          <w:color w:val="1F497D" w:themeColor="text2"/>
          <w:sz w:val="22"/>
          <w:szCs w:val="22"/>
        </w:rPr>
        <w:t>10,5x17</w:t>
      </w:r>
    </w:p>
    <w:p w:rsidR="00913BC9" w:rsidRPr="0071298D" w:rsidRDefault="00913BC9" w:rsidP="00913BC9">
      <w:pPr>
        <w:spacing w:after="0" w:line="0" w:lineRule="atLeast"/>
        <w:rPr>
          <w:rFonts w:cstheme="minorHAnsi"/>
          <w:color w:val="1F497D" w:themeColor="text2"/>
          <w:sz w:val="22"/>
          <w:szCs w:val="22"/>
        </w:rPr>
      </w:pPr>
      <w:r w:rsidRPr="0071298D">
        <w:rPr>
          <w:rFonts w:cstheme="minorHAnsi"/>
          <w:b/>
          <w:bCs/>
          <w:color w:val="007DC3"/>
          <w:sz w:val="22"/>
          <w:szCs w:val="22"/>
        </w:rPr>
        <w:t>Pagine:</w:t>
      </w:r>
      <w:r>
        <w:rPr>
          <w:rFonts w:cstheme="minorHAnsi"/>
          <w:b/>
          <w:bCs/>
          <w:color w:val="007DC3"/>
          <w:sz w:val="22"/>
          <w:szCs w:val="22"/>
        </w:rPr>
        <w:t xml:space="preserve"> </w:t>
      </w:r>
      <w:r w:rsidRPr="0071298D">
        <w:rPr>
          <w:rFonts w:cstheme="minorHAnsi"/>
          <w:color w:val="1F497D" w:themeColor="text2"/>
          <w:sz w:val="22"/>
          <w:szCs w:val="22"/>
        </w:rPr>
        <w:t>2</w:t>
      </w:r>
      <w:r w:rsidR="004B6B71">
        <w:rPr>
          <w:rFonts w:cstheme="minorHAnsi"/>
          <w:color w:val="1F497D" w:themeColor="text2"/>
          <w:sz w:val="22"/>
          <w:szCs w:val="22"/>
        </w:rPr>
        <w:t>16</w:t>
      </w:r>
    </w:p>
    <w:p w:rsidR="00913BC9" w:rsidRPr="0071298D" w:rsidRDefault="00913BC9" w:rsidP="00913BC9">
      <w:pPr>
        <w:spacing w:after="0" w:line="0" w:lineRule="atLeast"/>
        <w:rPr>
          <w:rFonts w:cstheme="minorHAnsi"/>
          <w:color w:val="1F497D" w:themeColor="text2"/>
          <w:sz w:val="22"/>
          <w:szCs w:val="22"/>
        </w:rPr>
      </w:pPr>
      <w:r w:rsidRPr="0071298D">
        <w:rPr>
          <w:rFonts w:cstheme="minorHAnsi"/>
          <w:b/>
          <w:bCs/>
          <w:color w:val="007DC3"/>
          <w:sz w:val="22"/>
          <w:szCs w:val="22"/>
        </w:rPr>
        <w:t>Rilegatura:</w:t>
      </w:r>
      <w:r>
        <w:rPr>
          <w:rFonts w:cstheme="minorHAnsi"/>
          <w:b/>
          <w:bCs/>
          <w:color w:val="007DC3"/>
          <w:sz w:val="22"/>
          <w:szCs w:val="22"/>
        </w:rPr>
        <w:t xml:space="preserve"> </w:t>
      </w:r>
      <w:r w:rsidRPr="0071298D">
        <w:rPr>
          <w:rFonts w:cstheme="minorHAnsi"/>
          <w:color w:val="1F497D" w:themeColor="text2"/>
          <w:sz w:val="22"/>
          <w:szCs w:val="22"/>
        </w:rPr>
        <w:t>Brossura cucita filo refe</w:t>
      </w:r>
    </w:p>
    <w:p w:rsidR="00913BC9" w:rsidRDefault="00913BC9" w:rsidP="00913BC9">
      <w:pPr>
        <w:spacing w:after="0" w:line="0" w:lineRule="atLeast"/>
        <w:rPr>
          <w:rFonts w:cstheme="minorHAnsi"/>
          <w:color w:val="1F497D" w:themeColor="text2"/>
          <w:sz w:val="22"/>
          <w:szCs w:val="22"/>
        </w:rPr>
      </w:pPr>
      <w:r w:rsidRPr="0071298D">
        <w:rPr>
          <w:rFonts w:cstheme="minorHAnsi"/>
          <w:b/>
          <w:bCs/>
          <w:color w:val="007DC3"/>
          <w:sz w:val="22"/>
          <w:szCs w:val="22"/>
        </w:rPr>
        <w:t xml:space="preserve">Prezzo:  </w:t>
      </w:r>
      <w:r w:rsidRPr="0071298D">
        <w:rPr>
          <w:rFonts w:cstheme="minorHAnsi"/>
          <w:color w:val="1F497D" w:themeColor="text2"/>
          <w:sz w:val="22"/>
          <w:szCs w:val="22"/>
        </w:rPr>
        <w:t xml:space="preserve">€ 8,00 </w:t>
      </w:r>
    </w:p>
    <w:p w:rsidR="00A44CE9" w:rsidRDefault="00913BC9" w:rsidP="00913BC9">
      <w:pPr>
        <w:spacing w:after="0" w:line="0" w:lineRule="atLeast"/>
        <w:jc w:val="both"/>
        <w:rPr>
          <w:rFonts w:cstheme="minorHAnsi"/>
          <w:color w:val="FF0000"/>
          <w:sz w:val="22"/>
          <w:szCs w:val="22"/>
          <w:shd w:val="clear" w:color="auto" w:fill="FFFFFF"/>
        </w:rPr>
      </w:pPr>
      <w:r>
        <w:rPr>
          <w:rFonts w:cstheme="minorHAnsi"/>
          <w:color w:val="FF0000"/>
          <w:sz w:val="22"/>
          <w:szCs w:val="22"/>
          <w:shd w:val="clear" w:color="auto" w:fill="FFFFFF"/>
        </w:rPr>
        <w:t xml:space="preserve">Collana: </w:t>
      </w:r>
      <w:r w:rsidR="0071298D" w:rsidRPr="0071298D">
        <w:rPr>
          <w:rFonts w:cstheme="minorHAnsi"/>
          <w:color w:val="FF0000"/>
          <w:sz w:val="22"/>
          <w:szCs w:val="22"/>
          <w:shd w:val="clear" w:color="auto" w:fill="FFFFFF"/>
        </w:rPr>
        <w:t xml:space="preserve">Riscoprire san Tommaso </w:t>
      </w:r>
      <w:r w:rsidR="0071298D" w:rsidRPr="00A44CE9">
        <w:rPr>
          <w:rFonts w:cstheme="minorHAnsi"/>
          <w:color w:val="FF0000"/>
          <w:sz w:val="22"/>
          <w:szCs w:val="22"/>
          <w:shd w:val="clear" w:color="auto" w:fill="FFFFFF"/>
        </w:rPr>
        <w:t>d’Aquino</w:t>
      </w:r>
      <w:r>
        <w:rPr>
          <w:rFonts w:cstheme="minorHAnsi"/>
          <w:color w:val="FF0000"/>
          <w:sz w:val="22"/>
          <w:szCs w:val="22"/>
          <w:shd w:val="clear" w:color="auto" w:fill="FFFFFF"/>
        </w:rPr>
        <w:t xml:space="preserve"> </w:t>
      </w:r>
    </w:p>
    <w:p w:rsidR="00913BC9" w:rsidRDefault="00913BC9" w:rsidP="00263971">
      <w:pPr>
        <w:pStyle w:val="Paragrafoelenco"/>
        <w:spacing w:after="0" w:line="0" w:lineRule="atLeast"/>
        <w:ind w:left="0"/>
        <w:jc w:val="both"/>
        <w:rPr>
          <w:rFonts w:cstheme="minorHAnsi"/>
          <w:color w:val="1D2129"/>
          <w:sz w:val="20"/>
          <w:szCs w:val="20"/>
          <w:shd w:val="clear" w:color="auto" w:fill="FFFFFF"/>
        </w:rPr>
      </w:pPr>
      <w:r w:rsidRPr="00913BC9">
        <w:rPr>
          <w:rFonts w:cstheme="minorHAnsi"/>
          <w:color w:val="1D2129"/>
          <w:sz w:val="20"/>
          <w:szCs w:val="20"/>
          <w:shd w:val="clear" w:color="auto" w:fill="FFFFFF"/>
        </w:rPr>
        <w:t>Questo lavoro è dedicato alla teologia morale della Chiesa, incarnata, in maniera singolare, in san Tommaso D’Aquino, alla cui scuola si educò san Giovanni Paolo II e alla cui scuola dovrebbero essere formate nuove generazioni di sacerdoti e laici, dotandole delle risorse dottrinali e spirituali, che si trovano in abbondanza nel Dottore Angelico, e che posseggono  l’energia necessaria per fronteggiare la montante scristianizzazione in atto.</w:t>
      </w:r>
    </w:p>
    <w:p w:rsidR="00A44CE9" w:rsidRPr="003615EE" w:rsidRDefault="00263971" w:rsidP="00263971">
      <w:pPr>
        <w:spacing w:after="0" w:line="0" w:lineRule="atLeast"/>
        <w:jc w:val="both"/>
        <w:rPr>
          <w:rFonts w:cstheme="minorHAnsi"/>
          <w:color w:val="1F497D" w:themeColor="text2"/>
          <w:sz w:val="20"/>
          <w:szCs w:val="20"/>
          <w:shd w:val="clear" w:color="auto" w:fill="FFFFFF"/>
        </w:rPr>
      </w:pPr>
      <w:r w:rsidRPr="003615EE">
        <w:rPr>
          <w:rFonts w:cstheme="minorHAnsi"/>
          <w:b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1)</w:t>
      </w:r>
      <w:r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44CE9"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La vita morale secondo San Tommaso D'Aquino - fondamenti</w:t>
      </w:r>
    </w:p>
    <w:p w:rsidR="00A44CE9" w:rsidRPr="003615EE" w:rsidRDefault="00263971" w:rsidP="00263971">
      <w:pPr>
        <w:spacing w:after="0" w:line="0" w:lineRule="atLeast"/>
        <w:jc w:val="both"/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615EE">
        <w:rPr>
          <w:rFonts w:cstheme="minorHAnsi"/>
          <w:b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2)</w:t>
      </w:r>
      <w:r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44CE9"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Il mistero di Dio e i misteri di Cristo nella teologia e nella mistica di San Tommaso D'Aquino (Prima parte) Il mistero di Dio</w:t>
      </w:r>
    </w:p>
    <w:p w:rsidR="00263971" w:rsidRPr="003615EE" w:rsidRDefault="00263971" w:rsidP="00263971">
      <w:pPr>
        <w:spacing w:after="0" w:line="0" w:lineRule="atLeast"/>
        <w:jc w:val="both"/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615EE">
        <w:rPr>
          <w:rFonts w:cstheme="minorHAnsi"/>
          <w:b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3)</w:t>
      </w:r>
      <w:r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Il mistero di Dio e i misteri di Cristo nella teologia e nella mistica di San Tommaso D'Aquino (Prima parte) Il mistero di Dio</w:t>
      </w:r>
    </w:p>
    <w:p w:rsidR="005E3D74" w:rsidRPr="00263971" w:rsidRDefault="00263971" w:rsidP="00263971">
      <w:pPr>
        <w:spacing w:after="0" w:line="0" w:lineRule="atLeast"/>
        <w:jc w:val="both"/>
        <w:rPr>
          <w:rFonts w:cstheme="minorHAnsi"/>
          <w:color w:val="1F497D" w:themeColor="text2"/>
          <w:sz w:val="20"/>
          <w:szCs w:val="20"/>
        </w:rPr>
      </w:pPr>
      <w:r w:rsidRPr="003615EE">
        <w:rPr>
          <w:rFonts w:cstheme="minorHAnsi"/>
          <w:b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4)</w:t>
      </w:r>
      <w:r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615EE" w:rsidRPr="00263971">
        <w:rPr>
          <w:rFonts w:cstheme="minorHAnsi"/>
          <w:color w:val="FF0000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È i</w:t>
      </w:r>
      <w:r w:rsidR="003615EE" w:rsidRPr="00263971">
        <w:rPr>
          <w:rFonts w:cstheme="minorHAnsi"/>
          <w:color w:val="FF0000"/>
          <w:sz w:val="20"/>
          <w:szCs w:val="20"/>
          <w:shd w:val="clear" w:color="auto" w:fill="FFFFFF"/>
        </w:rPr>
        <w:t xml:space="preserve">n </w:t>
      </w:r>
      <w:r w:rsidR="003615EE">
        <w:rPr>
          <w:rFonts w:cstheme="minorHAnsi"/>
          <w:color w:val="FF0000"/>
          <w:sz w:val="20"/>
          <w:szCs w:val="20"/>
          <w:shd w:val="clear" w:color="auto" w:fill="FFFFFF"/>
        </w:rPr>
        <w:t xml:space="preserve">preparazione: </w:t>
      </w:r>
      <w:r w:rsidR="00A44CE9"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Il mistero di Dio e i misteri di Cristo nella teologia e nella mistica di San Tommaso </w:t>
      </w:r>
      <w:r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44CE9"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D'Aquino (</w:t>
      </w:r>
      <w:r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Terza</w:t>
      </w:r>
      <w:r w:rsidR="00A44CE9"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parte) I misteri di Cri</w:t>
      </w:r>
      <w:r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sto n</w:t>
      </w:r>
      <w:r w:rsidR="00A44CE9"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el mondo </w:t>
      </w:r>
      <w:r w:rsidRPr="003615EE">
        <w:rPr>
          <w:rFonts w:cstheme="minorHAnsi"/>
          <w:color w:val="1F497D" w:themeColor="text2"/>
          <w:sz w:val="20"/>
          <w:szCs w:val="20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 dello svolgimento della sua vita pubblica. </w:t>
      </w:r>
    </w:p>
    <w:sectPr w:rsidR="005E3D74" w:rsidRPr="00263971" w:rsidSect="0064450F">
      <w:footerReference w:type="default" r:id="rId15"/>
      <w:pgSz w:w="11906" w:h="16838"/>
      <w:pgMar w:top="284" w:right="567" w:bottom="289" w:left="567" w:header="0" w:footer="0" w:gutter="0"/>
      <w:cols w:num="2" w:space="708" w:equalWidth="0">
        <w:col w:w="6946" w:space="213"/>
        <w:col w:w="361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20" w:rsidRDefault="00B45320" w:rsidP="00A426E4">
      <w:pPr>
        <w:spacing w:after="0"/>
      </w:pPr>
      <w:r>
        <w:separator/>
      </w:r>
    </w:p>
  </w:endnote>
  <w:endnote w:type="continuationSeparator" w:id="0">
    <w:p w:rsidR="00B45320" w:rsidRDefault="00B45320" w:rsidP="00A426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1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528"/>
      <w:gridCol w:w="8827"/>
    </w:tblGrid>
    <w:tr w:rsidR="00CE30AE" w:rsidRPr="00A426E4" w:rsidTr="00B2151A">
      <w:trPr>
        <w:trHeight w:val="114"/>
      </w:trPr>
      <w:tc>
        <w:tcPr>
          <w:tcW w:w="1113" w:type="pct"/>
        </w:tcPr>
        <w:p w:rsidR="00A44CE9" w:rsidRDefault="00A44CE9">
          <w:pPr>
            <w:pStyle w:val="Pidipagina"/>
            <w:jc w:val="right"/>
            <w:rPr>
              <w:b/>
              <w:bCs/>
              <w:noProof/>
              <w:color w:val="142F50"/>
              <w:sz w:val="18"/>
              <w:szCs w:val="18"/>
              <w:lang w:eastAsia="it-IT"/>
            </w:rPr>
          </w:pPr>
          <w:r>
            <w:rPr>
              <w:b/>
              <w:bCs/>
              <w:noProof/>
              <w:color w:val="142F50"/>
              <w:sz w:val="18"/>
              <w:szCs w:val="18"/>
              <w:lang w:eastAsia="it-IT"/>
            </w:rPr>
            <w:ptab w:relativeTo="margin" w:alignment="left" w:leader="none"/>
          </w:r>
          <w:r>
            <w:rPr>
              <w:b/>
              <w:bCs/>
              <w:noProof/>
              <w:color w:val="142F50"/>
              <w:sz w:val="18"/>
              <w:szCs w:val="18"/>
              <w:lang w:eastAsia="it-IT"/>
            </w:rPr>
            <w:ptab w:relativeTo="margin" w:alignment="left" w:leader="none"/>
          </w:r>
        </w:p>
        <w:p w:rsidR="00A44CE9" w:rsidRPr="00A426E4" w:rsidRDefault="00A44CE9" w:rsidP="00CE30AE">
          <w:pPr>
            <w:pStyle w:val="Pidipagina"/>
            <w:rPr>
              <w:b/>
              <w:bCs/>
              <w:color w:val="142F50"/>
              <w:sz w:val="32"/>
              <w:szCs w:val="32"/>
              <w14:numForm w14:val="oldStyle"/>
            </w:rPr>
          </w:pPr>
          <w:r>
            <w:rPr>
              <w:noProof/>
              <w:color w:val="142F50"/>
              <w:lang w:eastAsia="it-IT"/>
            </w:rPr>
            <w:drawing>
              <wp:inline distT="0" distB="0" distL="0" distR="0" wp14:anchorId="0700247A" wp14:editId="2B841977">
                <wp:extent cx="540000" cy="540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 SIT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noProof/>
              <w:color w:val="142F50"/>
              <w:sz w:val="32"/>
              <w:szCs w:val="32"/>
              <w:lang w:eastAsia="it-IT"/>
            </w:rPr>
            <w:t xml:space="preserve">    </w:t>
          </w:r>
          <w:r>
            <w:rPr>
              <w:b/>
              <w:bCs/>
              <w:noProof/>
              <w:color w:val="142F50"/>
              <w:sz w:val="32"/>
              <w:szCs w:val="32"/>
              <w:lang w:eastAsia="it-IT"/>
            </w:rPr>
            <w:ptab w:relativeTo="margin" w:alignment="center" w:leader="none"/>
          </w:r>
          <w:r>
            <w:rPr>
              <w:b/>
              <w:bCs/>
              <w:noProof/>
              <w:color w:val="142F50"/>
              <w:sz w:val="32"/>
              <w:szCs w:val="32"/>
              <w:lang w:eastAsia="it-IT"/>
            </w:rPr>
            <w:drawing>
              <wp:inline distT="0" distB="0" distL="0" distR="0" wp14:anchorId="05D1A61A" wp14:editId="56DDEBF1">
                <wp:extent cx="540000" cy="540000"/>
                <wp:effectExtent l="0" t="0" r="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code zappella.bmp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7" w:type="pct"/>
        </w:tcPr>
        <w:p w:rsidR="00A44CE9" w:rsidRPr="00716472" w:rsidRDefault="00CE30AE" w:rsidP="00A426E4">
          <w:pPr>
            <w:pStyle w:val="Pidipagina"/>
            <w:jc w:val="center"/>
            <w:rPr>
              <w:b/>
              <w:color w:val="142F50"/>
            </w:rPr>
          </w:pPr>
          <w:r>
            <w:rPr>
              <w:b/>
              <w:color w:val="142F50"/>
            </w:rPr>
            <w:t>L</w:t>
          </w:r>
          <w:r w:rsidR="00A44CE9" w:rsidRPr="00716472">
            <w:rPr>
              <w:b/>
              <w:color w:val="142F50"/>
            </w:rPr>
            <w:t>.E.R. EDITRICE</w:t>
          </w:r>
        </w:p>
        <w:p w:rsidR="00A44CE9" w:rsidRPr="00716472" w:rsidRDefault="00A44CE9" w:rsidP="00A426E4">
          <w:pPr>
            <w:pStyle w:val="Pidipagina"/>
            <w:jc w:val="center"/>
            <w:rPr>
              <w:color w:val="142F50"/>
            </w:rPr>
          </w:pPr>
          <w:r w:rsidRPr="00716472">
            <w:rPr>
              <w:color w:val="142F50"/>
            </w:rPr>
            <w:t>C.so Umberto I, 70 – 80034 Marigliano (NA) – Telefax : 081.885 42 06</w:t>
          </w:r>
        </w:p>
        <w:p w:rsidR="00A44CE9" w:rsidRPr="00716472" w:rsidRDefault="00B45320" w:rsidP="00CE30AE">
          <w:pPr>
            <w:pStyle w:val="Pidipagina"/>
            <w:jc w:val="center"/>
            <w:rPr>
              <w:color w:val="142F50"/>
            </w:rPr>
          </w:pPr>
          <w:hyperlink r:id="rId3" w:history="1">
            <w:r w:rsidR="00A44CE9" w:rsidRPr="00716472">
              <w:rPr>
                <w:rStyle w:val="Collegamentoipertestuale"/>
                <w:color w:val="142F50"/>
              </w:rPr>
              <w:t>www.lereditrice.it</w:t>
            </w:r>
          </w:hyperlink>
          <w:r w:rsidR="00A44CE9" w:rsidRPr="00716472">
            <w:rPr>
              <w:color w:val="142F50"/>
            </w:rPr>
            <w:t xml:space="preserve"> – </w:t>
          </w:r>
          <w:hyperlink r:id="rId4" w:history="1">
            <w:r w:rsidR="00A44CE9" w:rsidRPr="00716472">
              <w:rPr>
                <w:rStyle w:val="Collegamentoipertestuale"/>
                <w:color w:val="142F50"/>
              </w:rPr>
              <w:t>casaeditrice@lereditrice.it</w:t>
            </w:r>
          </w:hyperlink>
          <w:r w:rsidR="00A44CE9" w:rsidRPr="00716472">
            <w:rPr>
              <w:color w:val="142F50"/>
            </w:rPr>
            <w:t xml:space="preserve"> - </w:t>
          </w:r>
          <w:hyperlink r:id="rId5" w:history="1">
            <w:r w:rsidR="00A44CE9" w:rsidRPr="00716472">
              <w:rPr>
                <w:rStyle w:val="Collegamentoipertestuale"/>
                <w:color w:val="142F50"/>
              </w:rPr>
              <w:t>amministrazione@lereditrice.it</w:t>
            </w:r>
          </w:hyperlink>
          <w:r w:rsidR="00A44CE9" w:rsidRPr="00716472">
            <w:rPr>
              <w:color w:val="142F50"/>
            </w:rPr>
            <w:t xml:space="preserve"> -  </w:t>
          </w:r>
          <w:hyperlink r:id="rId6" w:history="1">
            <w:r w:rsidR="00A44CE9" w:rsidRPr="00716472">
              <w:rPr>
                <w:rStyle w:val="Collegamentoipertestuale"/>
                <w:color w:val="142F50"/>
              </w:rPr>
              <w:t>ordini@lereditrice.it</w:t>
            </w:r>
          </w:hyperlink>
          <w:r w:rsidR="00A44CE9" w:rsidRPr="00716472">
            <w:rPr>
              <w:rStyle w:val="Collegamentoipertestuale"/>
              <w:color w:val="142F50"/>
            </w:rPr>
            <w:t xml:space="preserve">  </w:t>
          </w:r>
          <w:r w:rsidR="00A44CE9">
            <w:rPr>
              <w:rStyle w:val="Collegamentoipertestuale"/>
              <w:color w:val="142F50"/>
            </w:rPr>
            <w:t xml:space="preserve">  </w:t>
          </w:r>
        </w:p>
      </w:tc>
    </w:tr>
  </w:tbl>
  <w:p w:rsidR="00A44CE9" w:rsidRPr="00A426E4" w:rsidRDefault="00A44CE9" w:rsidP="00B2151A">
    <w:pPr>
      <w:pStyle w:val="Pidipagina"/>
      <w:rPr>
        <w:color w:val="142F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20" w:rsidRDefault="00B45320" w:rsidP="00A426E4">
      <w:pPr>
        <w:spacing w:after="0"/>
      </w:pPr>
      <w:r>
        <w:separator/>
      </w:r>
    </w:p>
  </w:footnote>
  <w:footnote w:type="continuationSeparator" w:id="0">
    <w:p w:rsidR="00B45320" w:rsidRDefault="00B45320" w:rsidP="00A426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A09"/>
    <w:multiLevelType w:val="hybridMultilevel"/>
    <w:tmpl w:val="11BEFEE4"/>
    <w:lvl w:ilvl="0" w:tplc="F6B0484C">
      <w:start w:val="1"/>
      <w:numFmt w:val="decimal"/>
      <w:lvlText w:val="%1)"/>
      <w:lvlJc w:val="left"/>
      <w:pPr>
        <w:ind w:left="720" w:hanging="360"/>
      </w:pPr>
      <w:rPr>
        <w:rFonts w:hint="default"/>
        <w:color w:val="4F81BD" w:themeColor="accent1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443A0"/>
    <w:multiLevelType w:val="hybridMultilevel"/>
    <w:tmpl w:val="01E04EEE"/>
    <w:lvl w:ilvl="0" w:tplc="F6B0484C">
      <w:start w:val="1"/>
      <w:numFmt w:val="decimal"/>
      <w:lvlText w:val="%1)"/>
      <w:lvlJc w:val="left"/>
      <w:pPr>
        <w:ind w:left="1080" w:hanging="360"/>
      </w:pPr>
      <w:rPr>
        <w:rFonts w:hint="default"/>
        <w:color w:val="4F81BD" w:themeColor="accent1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F1375B"/>
    <w:multiLevelType w:val="hybridMultilevel"/>
    <w:tmpl w:val="8E3658A4"/>
    <w:lvl w:ilvl="0" w:tplc="F6B0484C">
      <w:start w:val="1"/>
      <w:numFmt w:val="decimal"/>
      <w:lvlText w:val="%1)"/>
      <w:lvlJc w:val="left"/>
      <w:pPr>
        <w:ind w:left="720" w:hanging="360"/>
      </w:pPr>
      <w:rPr>
        <w:rFonts w:hint="default"/>
        <w:color w:val="4F81BD" w:themeColor="accent1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5120"/>
    <w:multiLevelType w:val="hybridMultilevel"/>
    <w:tmpl w:val="3A261AB0"/>
    <w:lvl w:ilvl="0" w:tplc="4C92ECE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4F81BD" w:themeColor="accent1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BF78E5"/>
    <w:multiLevelType w:val="hybridMultilevel"/>
    <w:tmpl w:val="85E89D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05"/>
    <w:rsid w:val="00037D3D"/>
    <w:rsid w:val="00043EE8"/>
    <w:rsid w:val="00056EC3"/>
    <w:rsid w:val="000773B8"/>
    <w:rsid w:val="000C2DDA"/>
    <w:rsid w:val="000C309E"/>
    <w:rsid w:val="000D6C13"/>
    <w:rsid w:val="000E7BF4"/>
    <w:rsid w:val="0011251A"/>
    <w:rsid w:val="0011489C"/>
    <w:rsid w:val="001E10FB"/>
    <w:rsid w:val="00205663"/>
    <w:rsid w:val="00214781"/>
    <w:rsid w:val="002619D3"/>
    <w:rsid w:val="00263971"/>
    <w:rsid w:val="00281744"/>
    <w:rsid w:val="002930AF"/>
    <w:rsid w:val="002B6A91"/>
    <w:rsid w:val="002C3B00"/>
    <w:rsid w:val="002F2E62"/>
    <w:rsid w:val="002F42FB"/>
    <w:rsid w:val="002F5F9D"/>
    <w:rsid w:val="003615EE"/>
    <w:rsid w:val="003719D7"/>
    <w:rsid w:val="003A64E4"/>
    <w:rsid w:val="003B2DEA"/>
    <w:rsid w:val="003E04CB"/>
    <w:rsid w:val="0045313B"/>
    <w:rsid w:val="00474520"/>
    <w:rsid w:val="004B6B71"/>
    <w:rsid w:val="005200BB"/>
    <w:rsid w:val="00521BBB"/>
    <w:rsid w:val="00572658"/>
    <w:rsid w:val="005E3D74"/>
    <w:rsid w:val="006021C2"/>
    <w:rsid w:val="0064450F"/>
    <w:rsid w:val="006B1781"/>
    <w:rsid w:val="006C229F"/>
    <w:rsid w:val="00710612"/>
    <w:rsid w:val="0071298D"/>
    <w:rsid w:val="00716472"/>
    <w:rsid w:val="00742632"/>
    <w:rsid w:val="00746C26"/>
    <w:rsid w:val="007A1505"/>
    <w:rsid w:val="007B5E3E"/>
    <w:rsid w:val="007F425E"/>
    <w:rsid w:val="00801439"/>
    <w:rsid w:val="0084069E"/>
    <w:rsid w:val="00866911"/>
    <w:rsid w:val="00886657"/>
    <w:rsid w:val="00896C27"/>
    <w:rsid w:val="008A40E4"/>
    <w:rsid w:val="008F3F24"/>
    <w:rsid w:val="00913BC9"/>
    <w:rsid w:val="00914EB0"/>
    <w:rsid w:val="00942334"/>
    <w:rsid w:val="00982AD4"/>
    <w:rsid w:val="00A02B76"/>
    <w:rsid w:val="00A07216"/>
    <w:rsid w:val="00A426E4"/>
    <w:rsid w:val="00A44CE9"/>
    <w:rsid w:val="00A512F8"/>
    <w:rsid w:val="00A573AC"/>
    <w:rsid w:val="00AF3E13"/>
    <w:rsid w:val="00B00C2D"/>
    <w:rsid w:val="00B2151A"/>
    <w:rsid w:val="00B45320"/>
    <w:rsid w:val="00B563D4"/>
    <w:rsid w:val="00BB21F4"/>
    <w:rsid w:val="00C248D8"/>
    <w:rsid w:val="00C50530"/>
    <w:rsid w:val="00C83AAD"/>
    <w:rsid w:val="00C846D0"/>
    <w:rsid w:val="00CE069A"/>
    <w:rsid w:val="00CE30AE"/>
    <w:rsid w:val="00D217DB"/>
    <w:rsid w:val="00D22E8E"/>
    <w:rsid w:val="00D7484C"/>
    <w:rsid w:val="00DB3ED2"/>
    <w:rsid w:val="00DE2B1E"/>
    <w:rsid w:val="00E15F61"/>
    <w:rsid w:val="00E625C1"/>
    <w:rsid w:val="00EA6C5E"/>
    <w:rsid w:val="00F17CA6"/>
    <w:rsid w:val="00F37A67"/>
    <w:rsid w:val="00F579F2"/>
    <w:rsid w:val="00F75F8A"/>
    <w:rsid w:val="00F81417"/>
    <w:rsid w:val="00FB6A4A"/>
    <w:rsid w:val="00FC11C4"/>
    <w:rsid w:val="00FC50CC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13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2B6A9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="Bookman Old Style" w:eastAsiaTheme="majorEastAsia" w:hAnsi="Bookman Old Style" w:cstheme="majorBidi"/>
      <w:b/>
      <w:bCs/>
      <w:color w:val="1F497D" w:themeColor="text2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B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1B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1B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1B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1BB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1BB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1BB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1BB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21B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521B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1B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1B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6A91"/>
    <w:rPr>
      <w:rFonts w:ascii="Bookman Old Style" w:eastAsiaTheme="majorEastAsia" w:hAnsi="Bookman Old Style" w:cstheme="majorBidi"/>
      <w:b/>
      <w:bCs/>
      <w:color w:val="1F497D" w:themeColor="text2"/>
      <w:sz w:val="22"/>
      <w:szCs w:val="22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521BBB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50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50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B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1B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1B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1B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1B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1B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1B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1B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521BBB"/>
    <w:rPr>
      <w:b/>
      <w:bCs/>
      <w:color w:val="943634" w:themeColor="accent2" w:themeShade="BF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1BB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1B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521BBB"/>
    <w:rPr>
      <w:b/>
      <w:bCs/>
      <w:spacing w:val="0"/>
    </w:rPr>
  </w:style>
  <w:style w:type="character" w:styleId="Enfasicorsivo">
    <w:name w:val="Emphasis"/>
    <w:uiPriority w:val="20"/>
    <w:qFormat/>
    <w:rsid w:val="00521B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Paragrafoelenco">
    <w:name w:val="List Paragraph"/>
    <w:basedOn w:val="Normale"/>
    <w:uiPriority w:val="34"/>
    <w:qFormat/>
    <w:rsid w:val="00521BB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21BBB"/>
    <w:rPr>
      <w:i/>
      <w:iCs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1BBB"/>
    <w:rPr>
      <w:color w:val="943634" w:themeColor="accent2" w:themeShade="BF"/>
      <w:sz w:val="20"/>
      <w:szCs w:val="20"/>
    </w:rPr>
  </w:style>
  <w:style w:type="character" w:styleId="Enfasidelicata">
    <w:name w:val="Subtle Emphasis"/>
    <w:uiPriority w:val="19"/>
    <w:qFormat/>
    <w:rsid w:val="00521B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521B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521BBB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521BBB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521B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21BBB"/>
    <w:pPr>
      <w:outlineLvl w:val="9"/>
    </w:pPr>
    <w:rPr>
      <w:lang w:bidi="en-US"/>
    </w:rPr>
  </w:style>
  <w:style w:type="character" w:customStyle="1" w:styleId="apple-converted-space">
    <w:name w:val="apple-converted-space"/>
    <w:basedOn w:val="Carpredefinitoparagrafo"/>
    <w:rsid w:val="0045313B"/>
  </w:style>
  <w:style w:type="paragraph" w:styleId="Intestazione">
    <w:name w:val="header"/>
    <w:basedOn w:val="Normale"/>
    <w:link w:val="IntestazioneCarattere"/>
    <w:uiPriority w:val="99"/>
    <w:unhideWhenUsed/>
    <w:rsid w:val="00A426E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6E4"/>
  </w:style>
  <w:style w:type="paragraph" w:styleId="Pidipagina">
    <w:name w:val="footer"/>
    <w:basedOn w:val="Normale"/>
    <w:link w:val="PidipaginaCarattere"/>
    <w:uiPriority w:val="99"/>
    <w:unhideWhenUsed/>
    <w:rsid w:val="00A426E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6E4"/>
  </w:style>
  <w:style w:type="character" w:styleId="Numeropagina">
    <w:name w:val="page number"/>
    <w:basedOn w:val="Carpredefinitoparagrafo"/>
    <w:uiPriority w:val="99"/>
    <w:unhideWhenUsed/>
    <w:rsid w:val="00A426E4"/>
  </w:style>
  <w:style w:type="character" w:styleId="Collegamentoipertestuale">
    <w:name w:val="Hyperlink"/>
    <w:basedOn w:val="Carpredefinitoparagrafo"/>
    <w:uiPriority w:val="99"/>
    <w:unhideWhenUsed/>
    <w:rsid w:val="00A426E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E30A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13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2B6A9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="Bookman Old Style" w:eastAsiaTheme="majorEastAsia" w:hAnsi="Bookman Old Style" w:cstheme="majorBidi"/>
      <w:b/>
      <w:bCs/>
      <w:color w:val="1F497D" w:themeColor="text2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B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1B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1B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1B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1BB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1BB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1BB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1BB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21B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521B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1B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1B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6A91"/>
    <w:rPr>
      <w:rFonts w:ascii="Bookman Old Style" w:eastAsiaTheme="majorEastAsia" w:hAnsi="Bookman Old Style" w:cstheme="majorBidi"/>
      <w:b/>
      <w:bCs/>
      <w:color w:val="1F497D" w:themeColor="text2"/>
      <w:sz w:val="22"/>
      <w:szCs w:val="22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521BBB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50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50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B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1B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1B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1B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1B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1B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1B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1B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521BBB"/>
    <w:rPr>
      <w:b/>
      <w:bCs/>
      <w:color w:val="943634" w:themeColor="accent2" w:themeShade="BF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1BB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1B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521BBB"/>
    <w:rPr>
      <w:b/>
      <w:bCs/>
      <w:spacing w:val="0"/>
    </w:rPr>
  </w:style>
  <w:style w:type="character" w:styleId="Enfasicorsivo">
    <w:name w:val="Emphasis"/>
    <w:uiPriority w:val="20"/>
    <w:qFormat/>
    <w:rsid w:val="00521B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Paragrafoelenco">
    <w:name w:val="List Paragraph"/>
    <w:basedOn w:val="Normale"/>
    <w:uiPriority w:val="34"/>
    <w:qFormat/>
    <w:rsid w:val="00521BB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21BBB"/>
    <w:rPr>
      <w:i/>
      <w:iCs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1BBB"/>
    <w:rPr>
      <w:color w:val="943634" w:themeColor="accent2" w:themeShade="BF"/>
      <w:sz w:val="20"/>
      <w:szCs w:val="20"/>
    </w:rPr>
  </w:style>
  <w:style w:type="character" w:styleId="Enfasidelicata">
    <w:name w:val="Subtle Emphasis"/>
    <w:uiPriority w:val="19"/>
    <w:qFormat/>
    <w:rsid w:val="00521B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521B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521BBB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521BBB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521B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21BBB"/>
    <w:pPr>
      <w:outlineLvl w:val="9"/>
    </w:pPr>
    <w:rPr>
      <w:lang w:bidi="en-US"/>
    </w:rPr>
  </w:style>
  <w:style w:type="character" w:customStyle="1" w:styleId="apple-converted-space">
    <w:name w:val="apple-converted-space"/>
    <w:basedOn w:val="Carpredefinitoparagrafo"/>
    <w:rsid w:val="0045313B"/>
  </w:style>
  <w:style w:type="paragraph" w:styleId="Intestazione">
    <w:name w:val="header"/>
    <w:basedOn w:val="Normale"/>
    <w:link w:val="IntestazioneCarattere"/>
    <w:uiPriority w:val="99"/>
    <w:unhideWhenUsed/>
    <w:rsid w:val="00A426E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6E4"/>
  </w:style>
  <w:style w:type="paragraph" w:styleId="Pidipagina">
    <w:name w:val="footer"/>
    <w:basedOn w:val="Normale"/>
    <w:link w:val="PidipaginaCarattere"/>
    <w:uiPriority w:val="99"/>
    <w:unhideWhenUsed/>
    <w:rsid w:val="00A426E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6E4"/>
  </w:style>
  <w:style w:type="character" w:styleId="Numeropagina">
    <w:name w:val="page number"/>
    <w:basedOn w:val="Carpredefinitoparagrafo"/>
    <w:uiPriority w:val="99"/>
    <w:unhideWhenUsed/>
    <w:rsid w:val="00A426E4"/>
  </w:style>
  <w:style w:type="character" w:styleId="Collegamentoipertestuale">
    <w:name w:val="Hyperlink"/>
    <w:basedOn w:val="Carpredefinitoparagrafo"/>
    <w:uiPriority w:val="99"/>
    <w:unhideWhenUsed/>
    <w:rsid w:val="00A426E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E30A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1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0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3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11258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5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5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6507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35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2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90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1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291923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569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303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43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reditrice.it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g"/><Relationship Id="rId6" Type="http://schemas.openxmlformats.org/officeDocument/2006/relationships/hyperlink" Target="mailto:ordini@lereditrice.it" TargetMode="External"/><Relationship Id="rId5" Type="http://schemas.openxmlformats.org/officeDocument/2006/relationships/hyperlink" Target="mailto:amministrazione@lereditrice.it" TargetMode="External"/><Relationship Id="rId4" Type="http://schemas.openxmlformats.org/officeDocument/2006/relationships/hyperlink" Target="mailto:casaeditrice@lereditr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2D3E-D0D8-41B6-8FF4-6E31EC4D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8</cp:revision>
  <cp:lastPrinted>2016-07-04T09:24:00Z</cp:lastPrinted>
  <dcterms:created xsi:type="dcterms:W3CDTF">2018-07-30T14:12:00Z</dcterms:created>
  <dcterms:modified xsi:type="dcterms:W3CDTF">2018-07-30T14:48:00Z</dcterms:modified>
</cp:coreProperties>
</file>